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4BD29" w14:textId="77C4C5B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F82F03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F82F03" w:rsidRPr="00F82F0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419957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4874886" w14:textId="07C3A08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F0C5B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44F61E2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0EFF0C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FF59D25" w14:textId="61181481" w:rsidR="007F4679" w:rsidRPr="009B17E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B17E1">
        <w:rPr>
          <w:rFonts w:asciiTheme="minorHAnsi" w:hAnsiTheme="minorHAnsi" w:cs="Arial"/>
          <w:b/>
          <w:iCs/>
          <w:lang w:val="en-ZA"/>
        </w:rPr>
        <w:t>(ABSA BANK LIMITED –</w:t>
      </w:r>
      <w:r w:rsidR="009B17E1">
        <w:rPr>
          <w:rFonts w:asciiTheme="minorHAnsi" w:hAnsiTheme="minorHAnsi" w:cs="Arial"/>
          <w:b/>
          <w:iCs/>
          <w:lang w:val="en-ZA"/>
        </w:rPr>
        <w:t xml:space="preserve"> </w:t>
      </w:r>
      <w:r w:rsidRPr="009B17E1">
        <w:rPr>
          <w:rFonts w:asciiTheme="minorHAnsi" w:hAnsiTheme="minorHAnsi" w:cs="Arial"/>
          <w:b/>
          <w:iCs/>
          <w:lang w:val="en-ZA"/>
        </w:rPr>
        <w:t>“ASN735”)</w:t>
      </w:r>
    </w:p>
    <w:p w14:paraId="0C9A88E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F82041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9E2E25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011AEC4" w14:textId="1A3E66B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16A97E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151643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A7D49FF" w14:textId="7160B9D8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9B17E1">
        <w:rPr>
          <w:rFonts w:asciiTheme="minorHAnsi" w:hAnsiTheme="minorHAnsi" w:cs="Arial"/>
          <w:b/>
          <w:lang w:val="en-ZA"/>
        </w:rPr>
        <w:t>MIXED</w:t>
      </w:r>
      <w:r>
        <w:rPr>
          <w:rFonts w:asciiTheme="minorHAnsi" w:hAnsiTheme="minorHAnsi" w:cs="Arial"/>
          <w:b/>
          <w:lang w:val="en-ZA"/>
        </w:rPr>
        <w:t xml:space="preserve"> RATE NOTE</w:t>
      </w:r>
    </w:p>
    <w:p w14:paraId="438C9D3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4774DA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ASN735</w:t>
      </w:r>
    </w:p>
    <w:p w14:paraId="6FEB966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R10,000,000.00</w:t>
      </w:r>
    </w:p>
    <w:p w14:paraId="3BF5BBDE" w14:textId="3EB7D6B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D351461" w14:textId="28AF37A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82F0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F82F03">
        <w:rPr>
          <w:rFonts w:asciiTheme="minorHAnsi" w:hAnsiTheme="minorHAnsi" w:cs="Arial"/>
          <w:b/>
          <w:highlight w:val="yellow"/>
          <w:lang w:val="en-ZA"/>
        </w:rPr>
        <w:tab/>
      </w:r>
      <w:r w:rsidR="00F82F03" w:rsidRPr="00F82F03">
        <w:rPr>
          <w:rFonts w:asciiTheme="minorHAnsi" w:hAnsiTheme="minorHAnsi" w:cs="Arial"/>
          <w:bCs/>
          <w:sz w:val="18"/>
          <w:szCs w:val="18"/>
          <w:highlight w:val="yellow"/>
          <w:lang w:val="en-ZA"/>
        </w:rPr>
        <w:t>6.233</w:t>
      </w:r>
      <w:r w:rsidRPr="00F82F03">
        <w:rPr>
          <w:rFonts w:asciiTheme="minorHAnsi" w:hAnsiTheme="minorHAnsi" w:cs="Arial"/>
          <w:sz w:val="16"/>
          <w:szCs w:val="16"/>
          <w:highlight w:val="yellow"/>
          <w:lang w:val="en-ZA"/>
        </w:rPr>
        <w:t>% (3 Month JIBAR as at 0</w:t>
      </w:r>
      <w:r w:rsidR="009B17E1" w:rsidRPr="00F82F03">
        <w:rPr>
          <w:rFonts w:asciiTheme="minorHAnsi" w:hAnsiTheme="minorHAnsi" w:cs="Arial"/>
          <w:sz w:val="16"/>
          <w:szCs w:val="16"/>
          <w:highlight w:val="yellow"/>
          <w:lang w:val="en-ZA"/>
        </w:rPr>
        <w:t>2 Nov 2021</w:t>
      </w:r>
      <w:r w:rsidRPr="00F82F03">
        <w:rPr>
          <w:rFonts w:asciiTheme="minorHAnsi" w:hAnsiTheme="minorHAnsi" w:cs="Arial"/>
          <w:sz w:val="16"/>
          <w:szCs w:val="16"/>
          <w:highlight w:val="yellow"/>
          <w:lang w:val="en-ZA"/>
        </w:rPr>
        <w:t xml:space="preserve"> of </w:t>
      </w:r>
      <w:r w:rsidR="00F82F03">
        <w:rPr>
          <w:rFonts w:asciiTheme="minorHAnsi" w:hAnsiTheme="minorHAnsi" w:cs="Arial"/>
          <w:sz w:val="16"/>
          <w:szCs w:val="16"/>
          <w:highlight w:val="yellow"/>
          <w:lang w:val="en-ZA"/>
        </w:rPr>
        <w:t>3.683</w:t>
      </w:r>
      <w:r w:rsidRPr="00F82F03">
        <w:rPr>
          <w:rFonts w:asciiTheme="minorHAnsi" w:hAnsiTheme="minorHAnsi" w:cs="Arial"/>
          <w:sz w:val="16"/>
          <w:szCs w:val="16"/>
          <w:highlight w:val="yellow"/>
          <w:lang w:val="en-ZA"/>
        </w:rPr>
        <w:t xml:space="preserve">% plus </w:t>
      </w:r>
      <w:r w:rsidR="009B17E1" w:rsidRPr="00F82F03">
        <w:rPr>
          <w:rFonts w:asciiTheme="minorHAnsi" w:hAnsiTheme="minorHAnsi" w:cs="Arial"/>
          <w:sz w:val="16"/>
          <w:szCs w:val="16"/>
          <w:highlight w:val="yellow"/>
          <w:lang w:val="en-ZA"/>
        </w:rPr>
        <w:t>255</w:t>
      </w:r>
      <w:r w:rsidRPr="00F82F03">
        <w:rPr>
          <w:rFonts w:asciiTheme="minorHAnsi" w:hAnsiTheme="minorHAnsi" w:cs="Arial"/>
          <w:sz w:val="16"/>
          <w:szCs w:val="16"/>
          <w:highlight w:val="yellow"/>
          <w:lang w:val="en-ZA"/>
        </w:rPr>
        <w:t>bps)</w:t>
      </w:r>
      <w:r w:rsidR="004536E5" w:rsidRPr="00F82F03">
        <w:rPr>
          <w:rFonts w:asciiTheme="minorHAnsi" w:hAnsiTheme="minorHAnsi" w:cs="Arial"/>
          <w:sz w:val="16"/>
          <w:szCs w:val="16"/>
          <w:highlight w:val="yellow"/>
          <w:lang w:val="en-ZA"/>
        </w:rPr>
        <w:t xml:space="preserve"> from the Issue date up to, but excluding 31 Jul 2026), and 9.3% per annum payable semi-annually on each 31st Jan and 31st July (Commencing on 31 Jan 2027 and ending on the Maturity Date)</w:t>
      </w:r>
    </w:p>
    <w:p w14:paraId="585BBA2F" w14:textId="40E227C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B17E1">
        <w:rPr>
          <w:rFonts w:asciiTheme="minorHAnsi" w:hAnsiTheme="minorHAnsi" w:cs="Arial"/>
          <w:lang w:val="en-ZA"/>
        </w:rPr>
        <w:t>Floating</w:t>
      </w:r>
    </w:p>
    <w:p w14:paraId="52027AF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433F9B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18FF02B3" w14:textId="20A1C93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B17E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20 April, 21 July, 21 October</w:t>
      </w:r>
    </w:p>
    <w:p w14:paraId="0A174920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3A5CF7A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19 April, 20 July, 20 October</w:t>
      </w:r>
    </w:p>
    <w:p w14:paraId="1B96009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November 2021</w:t>
      </w:r>
    </w:p>
    <w:p w14:paraId="64A14D7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B249E7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November 2021</w:t>
      </w:r>
    </w:p>
    <w:p w14:paraId="66DF76A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14:paraId="62AB684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ZAG000181165</w:t>
      </w:r>
    </w:p>
    <w:p w14:paraId="64CD467C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69D39042" w14:textId="77777777" w:rsidR="004F0C5B" w:rsidRDefault="00386EFA" w:rsidP="004F0C5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AF91EDA" w14:textId="416F671D" w:rsidR="007F4679" w:rsidRDefault="00386EFA" w:rsidP="004F0C5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33267F5" w14:textId="76F34192" w:rsidR="004F0C5B" w:rsidRPr="00F64748" w:rsidRDefault="00F82F03" w:rsidP="004F0C5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F0C5B" w:rsidRPr="00CA041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https://clientportal.jse.co.za/Content/JSEPricingSupplementsItems/ASN735%20PricingSupplement0211.pdf</w:t>
        </w:r>
      </w:hyperlink>
    </w:p>
    <w:p w14:paraId="122142E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1B57575" w14:textId="7F4C356A" w:rsidR="009B17E1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F7810FB" w14:textId="77777777" w:rsidR="00B5771D" w:rsidRDefault="00B5771D" w:rsidP="00B5771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Absa CIB Limited                                                                        +27 11 895 7352</w:t>
      </w:r>
    </w:p>
    <w:p w14:paraId="6C305FF9" w14:textId="77777777" w:rsidR="00B5771D" w:rsidRDefault="00B5771D" w:rsidP="00B5771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16DEB7CA" w14:textId="77777777" w:rsidR="00B5771D" w:rsidRPr="00F64748" w:rsidRDefault="00B5771D" w:rsidP="00B5771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9166E1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C8A624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BD154" w14:textId="77777777" w:rsidR="00465BD2" w:rsidRDefault="00465BD2">
      <w:r>
        <w:separator/>
      </w:r>
    </w:p>
  </w:endnote>
  <w:endnote w:type="continuationSeparator" w:id="0">
    <w:p w14:paraId="03308E7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3907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D7A0C6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E3AD03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151BC8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9955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ED44644" w14:textId="77777777">
      <w:tc>
        <w:tcPr>
          <w:tcW w:w="1335" w:type="dxa"/>
        </w:tcPr>
        <w:p w14:paraId="33E24DF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BD6F5F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0A8009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82C841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098655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8927D" w14:textId="77777777" w:rsidR="00465BD2" w:rsidRDefault="00465BD2">
      <w:r>
        <w:separator/>
      </w:r>
    </w:p>
  </w:footnote>
  <w:footnote w:type="continuationSeparator" w:id="0">
    <w:p w14:paraId="7363AD5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1E9C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A6379D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3977" w14:textId="77777777" w:rsidR="001D1A44" w:rsidRDefault="00F82F0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99ABA2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D448F62" w14:textId="77777777" w:rsidR="001D1A44" w:rsidRDefault="001D1A44" w:rsidP="00EF6146">
                <w:pPr>
                  <w:jc w:val="right"/>
                </w:pPr>
              </w:p>
              <w:p w14:paraId="3A3D6FC7" w14:textId="77777777" w:rsidR="001D1A44" w:rsidRDefault="001D1A44" w:rsidP="00EF6146">
                <w:pPr>
                  <w:jc w:val="right"/>
                </w:pPr>
              </w:p>
              <w:p w14:paraId="61F60294" w14:textId="77777777" w:rsidR="001D1A44" w:rsidRDefault="001D1A44" w:rsidP="00EF6146">
                <w:pPr>
                  <w:jc w:val="right"/>
                </w:pPr>
              </w:p>
              <w:p w14:paraId="35CDC713" w14:textId="77777777" w:rsidR="001D1A44" w:rsidRDefault="001D1A44" w:rsidP="00EF6146">
                <w:pPr>
                  <w:jc w:val="right"/>
                </w:pPr>
              </w:p>
              <w:p w14:paraId="325AFF8A" w14:textId="77777777" w:rsidR="001D1A44" w:rsidRDefault="001D1A44" w:rsidP="00EF6146">
                <w:pPr>
                  <w:jc w:val="right"/>
                </w:pPr>
              </w:p>
              <w:p w14:paraId="680A3097" w14:textId="77777777" w:rsidR="001D1A44" w:rsidRDefault="001D1A44" w:rsidP="00EF6146">
                <w:pPr>
                  <w:jc w:val="right"/>
                </w:pPr>
              </w:p>
              <w:p w14:paraId="69F6FA6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E8919A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2F2252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AE64901" wp14:editId="6F8BA2D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CAAABA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3406E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CD06E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8DD65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653B2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99FA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38D72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24E7495" w14:textId="77777777">
      <w:trPr>
        <w:trHeight w:hRule="exact" w:val="2342"/>
        <w:jc w:val="right"/>
      </w:trPr>
      <w:tc>
        <w:tcPr>
          <w:tcW w:w="9752" w:type="dxa"/>
        </w:tcPr>
        <w:p w14:paraId="40A202B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6DB2CA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4CE92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8A14" w14:textId="77777777" w:rsidR="001D1A44" w:rsidRDefault="00F82F0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FE41A7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62CD625" w14:textId="77777777" w:rsidR="001D1A44" w:rsidRDefault="001D1A44" w:rsidP="00BD2E91">
                <w:pPr>
                  <w:jc w:val="right"/>
                </w:pPr>
              </w:p>
              <w:p w14:paraId="61203410" w14:textId="77777777" w:rsidR="001D1A44" w:rsidRDefault="001D1A44" w:rsidP="00BD2E91">
                <w:pPr>
                  <w:jc w:val="right"/>
                </w:pPr>
              </w:p>
              <w:p w14:paraId="2B7A35DC" w14:textId="77777777" w:rsidR="001D1A44" w:rsidRDefault="001D1A44" w:rsidP="00BD2E91">
                <w:pPr>
                  <w:jc w:val="right"/>
                </w:pPr>
              </w:p>
              <w:p w14:paraId="0A710FEB" w14:textId="77777777" w:rsidR="001D1A44" w:rsidRDefault="001D1A44" w:rsidP="00BD2E91">
                <w:pPr>
                  <w:jc w:val="right"/>
                </w:pPr>
              </w:p>
              <w:p w14:paraId="2E7C596D" w14:textId="77777777" w:rsidR="001D1A44" w:rsidRDefault="001D1A44" w:rsidP="00BD2E91">
                <w:pPr>
                  <w:jc w:val="right"/>
                </w:pPr>
              </w:p>
              <w:p w14:paraId="737F8722" w14:textId="77777777" w:rsidR="001D1A44" w:rsidRDefault="001D1A44" w:rsidP="00BD2E91">
                <w:pPr>
                  <w:jc w:val="right"/>
                </w:pPr>
              </w:p>
              <w:p w14:paraId="7E7009B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63358E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B311D0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AF43A6C" wp14:editId="6672335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AE67B1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5F4E1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7AF8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A42D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7115C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5D74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4CDF0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A1517EC" w14:textId="77777777">
      <w:trPr>
        <w:trHeight w:hRule="exact" w:val="2342"/>
        <w:jc w:val="right"/>
      </w:trPr>
      <w:tc>
        <w:tcPr>
          <w:tcW w:w="9752" w:type="dxa"/>
        </w:tcPr>
        <w:p w14:paraId="7813C90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64379B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A08E0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CD95A0B" wp14:editId="6960450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74D59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C32ED2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8C0CF3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36E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0C5B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17E1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771D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2F03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6B3DA5E"/>
  <w15:docId w15:val="{CDBA8903-1E55-4BD1-89D8-BA6CB609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F0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35%20PricingSupplement02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24A8E1-B105-4B41-BBCA-F6A9DC7C8907}"/>
</file>

<file path=customXml/itemProps3.xml><?xml version="1.0" encoding="utf-8"?>
<ds:datastoreItem xmlns:ds="http://schemas.openxmlformats.org/officeDocument/2006/customXml" ds:itemID="{65B50BA4-4C42-40E2-9FB4-B8069420DB45}"/>
</file>

<file path=customXml/itemProps4.xml><?xml version="1.0" encoding="utf-8"?>
<ds:datastoreItem xmlns:ds="http://schemas.openxmlformats.org/officeDocument/2006/customXml" ds:itemID="{0EA6169E-AF4A-4B44-B7D4-1B0E7E3320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2021-11-02T08:02:00Z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2021-10-28T07:02:31Z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a6bc9127-06b5-47a3-bbcf-5ab433c6d537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